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755014CB" w14:textId="6DD483CE" w:rsidR="008347D3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tbl>
      <w:tblPr>
        <w:bidiVisual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040"/>
        <w:gridCol w:w="895"/>
        <w:gridCol w:w="2840"/>
        <w:gridCol w:w="1980"/>
        <w:gridCol w:w="493"/>
        <w:gridCol w:w="493"/>
        <w:gridCol w:w="454"/>
      </w:tblGrid>
      <w:tr w:rsidR="007E2DF9" w:rsidRPr="00FD5C55" w14:paraId="06782E35" w14:textId="77777777" w:rsidTr="005B4659">
        <w:trPr>
          <w:trHeight w:val="20"/>
        </w:trPr>
        <w:tc>
          <w:tcPr>
            <w:tcW w:w="6475" w:type="dxa"/>
            <w:gridSpan w:val="4"/>
            <w:shd w:val="clear" w:color="auto" w:fill="auto"/>
            <w:noWrap/>
            <w:vAlign w:val="center"/>
            <w:hideMark/>
          </w:tcPr>
          <w:p w14:paraId="2DAA7A36" w14:textId="2C436547" w:rsidR="007E2DF9" w:rsidRPr="00FD5C55" w:rsidRDefault="00385778" w:rsidP="005B4659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المرفق المكتبي:</w:t>
            </w:r>
          </w:p>
          <w:p w14:paraId="001F4196" w14:textId="77777777" w:rsidR="007E2DF9" w:rsidRPr="00FD5C55" w:rsidRDefault="007E2DF9" w:rsidP="005B4659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A23D469" w14:textId="77777777" w:rsidR="007E2DF9" w:rsidRPr="00FD5C55" w:rsidRDefault="007E2DF9" w:rsidP="005B4659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الرقم المرجعي: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  <w:hideMark/>
          </w:tcPr>
          <w:p w14:paraId="5B988D78" w14:textId="77777777" w:rsidR="007E2DF9" w:rsidRPr="00FD5C55" w:rsidRDefault="007E2DF9" w:rsidP="005B4659">
            <w:pPr>
              <w:tabs>
                <w:tab w:val="left" w:pos="1536"/>
              </w:tabs>
              <w:bidi/>
              <w:rPr>
                <w:rFonts w:cs="Arial"/>
                <w:b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النسخة: 00أ</w:t>
            </w:r>
          </w:p>
        </w:tc>
      </w:tr>
      <w:tr w:rsidR="007E2DF9" w:rsidRPr="00FD5C55" w14:paraId="1DEB74C7" w14:textId="77777777" w:rsidTr="005B4659">
        <w:trPr>
          <w:trHeight w:val="20"/>
        </w:trPr>
        <w:tc>
          <w:tcPr>
            <w:tcW w:w="8455" w:type="dxa"/>
            <w:gridSpan w:val="5"/>
            <w:shd w:val="clear" w:color="auto" w:fill="auto"/>
            <w:noWrap/>
            <w:vAlign w:val="center"/>
            <w:hideMark/>
          </w:tcPr>
          <w:p w14:paraId="4B915329" w14:textId="07C91E38" w:rsidR="007E2DF9" w:rsidRPr="00FD5C55" w:rsidRDefault="007E2DF9" w:rsidP="00302DCE">
            <w:pPr>
              <w:bidi/>
              <w:jc w:val="left"/>
              <w:rPr>
                <w:rFonts w:cs="Arial"/>
                <w:b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الجدول الزمني لأعمال الصيانة الوقائية المخطط لها لأجهزة القياس والتحكم - المرافق </w:t>
            </w:r>
            <w:r w:rsidR="00302DCE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البلدية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  <w:hideMark/>
          </w:tcPr>
          <w:p w14:paraId="213036AB" w14:textId="77777777" w:rsidR="007E2DF9" w:rsidRPr="00FD5C55" w:rsidRDefault="007E2DF9" w:rsidP="005B4659">
            <w:pPr>
              <w:bidi/>
              <w:jc w:val="left"/>
              <w:rPr>
                <w:rFonts w:cs="Arial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sz w:val="16"/>
                <w:szCs w:val="16"/>
                <w:rtl/>
                <w:lang w:eastAsia="ar"/>
              </w:rPr>
              <w:t> </w:t>
            </w:r>
          </w:p>
          <w:p w14:paraId="51AE11BE" w14:textId="77777777" w:rsidR="007E2DF9" w:rsidRPr="00FD5C55" w:rsidRDefault="007E2DF9" w:rsidP="005B4659">
            <w:pPr>
              <w:bidi/>
              <w:jc w:val="left"/>
              <w:rPr>
                <w:rFonts w:cs="Arial"/>
                <w:sz w:val="16"/>
                <w:szCs w:val="16"/>
                <w:lang w:eastAsia="en-IN"/>
              </w:rPr>
            </w:pPr>
          </w:p>
        </w:tc>
      </w:tr>
      <w:tr w:rsidR="007E2DF9" w:rsidRPr="00FD5C55" w14:paraId="274FE294" w14:textId="77777777" w:rsidTr="005B4659">
        <w:trPr>
          <w:trHeight w:val="165"/>
        </w:trPr>
        <w:tc>
          <w:tcPr>
            <w:tcW w:w="9895" w:type="dxa"/>
            <w:gridSpan w:val="8"/>
            <w:shd w:val="clear" w:color="auto" w:fill="auto"/>
            <w:noWrap/>
            <w:vAlign w:val="center"/>
            <w:hideMark/>
          </w:tcPr>
          <w:p w14:paraId="6CEBA618" w14:textId="77777777" w:rsidR="007E2DF9" w:rsidRPr="00FD5C55" w:rsidRDefault="007E2DF9" w:rsidP="005B4659">
            <w:pPr>
              <w:bidi/>
              <w:jc w:val="left"/>
              <w:rPr>
                <w:rFonts w:cs="Arial"/>
                <w:b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التاريخ:</w:t>
            </w:r>
          </w:p>
        </w:tc>
      </w:tr>
      <w:tr w:rsidR="007E2DF9" w:rsidRPr="00FD5C55" w14:paraId="77488560" w14:textId="77777777" w:rsidTr="005B4659">
        <w:trPr>
          <w:trHeight w:val="20"/>
        </w:trPr>
        <w:tc>
          <w:tcPr>
            <w:tcW w:w="700" w:type="dxa"/>
            <w:vMerge w:val="restart"/>
            <w:tcBorders>
              <w:bottom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3EB404FC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البند</w:t>
            </w:r>
          </w:p>
        </w:tc>
        <w:tc>
          <w:tcPr>
            <w:tcW w:w="2040" w:type="dxa"/>
            <w:vMerge w:val="restart"/>
            <w:shd w:val="clear" w:color="auto" w:fill="C6D9F1"/>
            <w:noWrap/>
            <w:vAlign w:val="center"/>
            <w:hideMark/>
          </w:tcPr>
          <w:p w14:paraId="1B2FFA63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الجزء</w:t>
            </w:r>
          </w:p>
        </w:tc>
        <w:tc>
          <w:tcPr>
            <w:tcW w:w="895" w:type="dxa"/>
            <w:vMerge w:val="restart"/>
            <w:shd w:val="clear" w:color="auto" w:fill="C6D9F1"/>
            <w:noWrap/>
            <w:vAlign w:val="center"/>
            <w:hideMark/>
          </w:tcPr>
          <w:p w14:paraId="1AA55C58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الوتيرة</w:t>
            </w:r>
          </w:p>
        </w:tc>
        <w:tc>
          <w:tcPr>
            <w:tcW w:w="2840" w:type="dxa"/>
            <w:vMerge w:val="restart"/>
            <w:shd w:val="clear" w:color="auto" w:fill="C6D9F1"/>
            <w:noWrap/>
            <w:vAlign w:val="center"/>
            <w:hideMark/>
          </w:tcPr>
          <w:p w14:paraId="54D44E2B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الإجراء</w:t>
            </w:r>
          </w:p>
        </w:tc>
        <w:tc>
          <w:tcPr>
            <w:tcW w:w="1980" w:type="dxa"/>
            <w:vMerge w:val="restart"/>
            <w:shd w:val="clear" w:color="auto" w:fill="C6D9F1"/>
            <w:noWrap/>
            <w:vAlign w:val="center"/>
            <w:hideMark/>
          </w:tcPr>
          <w:p w14:paraId="6FC7BC48" w14:textId="77777777" w:rsidR="007E2DF9" w:rsidRPr="00FD5C55" w:rsidRDefault="007E2DF9" w:rsidP="005B4659">
            <w:pPr>
              <w:bidi/>
              <w:jc w:val="center"/>
              <w:rPr>
                <w:b/>
                <w:lang w:eastAsia="en-IN"/>
              </w:rPr>
            </w:pPr>
            <w:r w:rsidRPr="00FD5C55">
              <w:rPr>
                <w:b/>
                <w:bCs/>
                <w:rtl/>
                <w:lang w:eastAsia="ar"/>
              </w:rPr>
              <w:t>الملاحظات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5C8F0F3D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التحقق</w:t>
            </w:r>
          </w:p>
        </w:tc>
      </w:tr>
      <w:tr w:rsidR="007E2DF9" w:rsidRPr="00FD5C55" w14:paraId="4B0AA2A5" w14:textId="77777777" w:rsidTr="005B4659">
        <w:trPr>
          <w:trHeight w:val="20"/>
        </w:trPr>
        <w:tc>
          <w:tcPr>
            <w:tcW w:w="700" w:type="dxa"/>
            <w:vMerge/>
            <w:shd w:val="clear" w:color="auto" w:fill="C6D9F1"/>
            <w:noWrap/>
            <w:vAlign w:val="bottom"/>
            <w:hideMark/>
          </w:tcPr>
          <w:p w14:paraId="3431BB7F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color w:val="000000"/>
                <w:lang w:eastAsia="en-IN"/>
              </w:rPr>
            </w:pPr>
          </w:p>
        </w:tc>
        <w:tc>
          <w:tcPr>
            <w:tcW w:w="2040" w:type="dxa"/>
            <w:vMerge/>
            <w:shd w:val="clear" w:color="auto" w:fill="C6D9F1"/>
            <w:noWrap/>
            <w:vAlign w:val="bottom"/>
            <w:hideMark/>
          </w:tcPr>
          <w:p w14:paraId="72F2C848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color w:val="000000"/>
                <w:lang w:eastAsia="en-IN"/>
              </w:rPr>
            </w:pPr>
          </w:p>
        </w:tc>
        <w:tc>
          <w:tcPr>
            <w:tcW w:w="895" w:type="dxa"/>
            <w:vMerge/>
            <w:shd w:val="clear" w:color="auto" w:fill="C6D9F1"/>
            <w:noWrap/>
            <w:vAlign w:val="bottom"/>
            <w:hideMark/>
          </w:tcPr>
          <w:p w14:paraId="66FA677E" w14:textId="77777777" w:rsidR="007E2DF9" w:rsidRPr="00FD5C55" w:rsidRDefault="007E2DF9" w:rsidP="005B4659">
            <w:pPr>
              <w:bidi/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2840" w:type="dxa"/>
            <w:vMerge/>
            <w:shd w:val="clear" w:color="auto" w:fill="C6D9F1"/>
            <w:noWrap/>
            <w:vAlign w:val="bottom"/>
            <w:hideMark/>
          </w:tcPr>
          <w:p w14:paraId="2F6137FF" w14:textId="77777777" w:rsidR="007E2DF9" w:rsidRPr="00FD5C55" w:rsidRDefault="007E2DF9" w:rsidP="005B4659">
            <w:pPr>
              <w:bidi/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1980" w:type="dxa"/>
            <w:vMerge/>
            <w:shd w:val="clear" w:color="auto" w:fill="C6D9F1"/>
            <w:noWrap/>
            <w:vAlign w:val="bottom"/>
            <w:hideMark/>
          </w:tcPr>
          <w:p w14:paraId="3FAE08B4" w14:textId="77777777" w:rsidR="007E2DF9" w:rsidRPr="00FD5C55" w:rsidRDefault="007E2DF9" w:rsidP="005B4659">
            <w:pPr>
              <w:bidi/>
              <w:ind w:hanging="12"/>
              <w:rPr>
                <w:rFonts w:ascii="Times New Roman" w:hAnsi="Times New Roman"/>
                <w:lang w:eastAsia="en-IN"/>
              </w:rPr>
            </w:pP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290BDC8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لا ينطبق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5CD53B5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نعم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1112D7B" w14:textId="77777777" w:rsidR="007E2DF9" w:rsidRPr="00FD5C55" w:rsidRDefault="007E2DF9" w:rsidP="005B4659">
            <w:pPr>
              <w:bidi/>
              <w:ind w:hanging="12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FD5C55">
              <w:rPr>
                <w:rFonts w:cs="Arial"/>
                <w:b/>
                <w:bCs/>
                <w:color w:val="000000"/>
                <w:sz w:val="16"/>
                <w:szCs w:val="16"/>
                <w:rtl/>
                <w:lang w:eastAsia="ar"/>
              </w:rPr>
              <w:t>لا ينطبق</w:t>
            </w:r>
          </w:p>
        </w:tc>
      </w:tr>
      <w:tr w:rsidR="007E2DF9" w:rsidRPr="00FD5C55" w14:paraId="2759BE3D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0E816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187817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إرسال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67DC64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22BB5A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التوصيلات، التنظيف، فحص جهد البطارية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1E3D1A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center"/>
            <w:hideMark/>
          </w:tcPr>
          <w:p w14:paraId="0BEEF0A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center"/>
            <w:hideMark/>
          </w:tcPr>
          <w:p w14:paraId="6892E93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vAlign w:val="center"/>
            <w:hideMark/>
          </w:tcPr>
          <w:p w14:paraId="670AE0A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6CC49E5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E3F3E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C10417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المفاتيح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6ACC26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CA9F40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التوصيلات، التنظيف، فحص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F02B25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581781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2EA0B0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7B646F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E511408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3B8E7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5D52E8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مفتاح مراقبة المنسوب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E665C2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7E990E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التأكد من التشغيل السليم، تنظيف التوصيلات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66957E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25EB65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68573D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8B9788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456853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7A339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61A535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عوامة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AFD0E6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91D287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التشغيل الوظيفي، موانع التسرب على الجسم، الحركة، تنظيف المرشح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A5D11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A534F3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131ED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D91FAF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7F086C89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40750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1D576C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صمام العزل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53AEB8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06AE3E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فحص التشغيل، التشحيم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FB5D56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DC9C5D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B879A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01FCD0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BFF3B72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38C76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A47334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الحركة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886273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D9B763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بيانات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0132B3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A6ECEC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7FE84C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A39871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CC79FA4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98349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F267D3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بالأشعة تحت الحمراء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29D8FB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19EAA2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بيانات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EF1A79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7B7A33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AFCB6D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C00263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5484173B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443A3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417AD99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بالشعاع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0FABF9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E93D04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تنظيف، اختبار موضعي/محلي للأشعة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7A9186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D1998C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A0806E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0FEA81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DCA3A95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7C233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75F438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lang w:eastAsia="ar" w:bidi="en-US"/>
              </w:rPr>
              <w:t>VESDA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CAE706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B1A070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تدفق الهواء وتنظيف منافذ العينات وإجراء اختبار الدخان للتحقق من سلامة الأنابيب وفحص مصدر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08BECC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306B32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314CA5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FA37B9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FAF6DF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364C6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81E095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حساس الكشف عن غاز أول أكسيد الكربون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35A685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E60BE1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إزالة الغبار واختبار الإنذار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0689FC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8C6EDC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29C227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AE2F3C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6590A37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197D0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4DF7F5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الحركة على النوافذ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D26079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6FE593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التنظيف، فحص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6B25F4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3FE637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13A8DF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E643BD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2BA41CC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E9A8A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EF83C9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شغل المكان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438C3C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50BC2E4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التنظيف، فحص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47D9A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5755AD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22AEA6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36E8A3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3833270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7AEE5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D16B1D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الدخان والحرائق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AB23A7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27A80A9" w14:textId="0FA9C88F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التشغيل السليم، التحقق من الإنذار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0A6B68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6B5186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C77276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123056E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48635B7C" w14:textId="77777777" w:rsidTr="005B4659">
        <w:trPr>
          <w:trHeight w:val="20"/>
        </w:trPr>
        <w:tc>
          <w:tcPr>
            <w:tcW w:w="700" w:type="dxa"/>
            <w:shd w:val="clear" w:color="auto" w:fill="auto"/>
            <w:vAlign w:val="center"/>
            <w:hideMark/>
          </w:tcPr>
          <w:p w14:paraId="3B32CDF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2713C64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حساس حراري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A9A9C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3E3A61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التحقق من الدقة من خلال مقياس درجة الحرارة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F6795E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bottom"/>
            <w:hideMark/>
          </w:tcPr>
          <w:p w14:paraId="23EF693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vAlign w:val="bottom"/>
            <w:hideMark/>
          </w:tcPr>
          <w:p w14:paraId="32A3F45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vAlign w:val="bottom"/>
            <w:hideMark/>
          </w:tcPr>
          <w:p w14:paraId="56E2730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B022A0D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B987A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694EE5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صمام بملف لولبي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A87C0E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4FFC36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التسرب وفحص الأسلاك على الملف والتوصيل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F7C7F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6C02DF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5B1577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F765E0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5DEF0E0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142A0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99E6CA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عدادات التدفق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DBBD98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A95D29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المعايرة وفحص التوصيلات وتنظيف شاشة المراقبة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0BD832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15DA99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13FDCB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A02868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07A8964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F921F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E98E64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حساس كهروضوئي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AC6508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50C7A7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تنظيف العين الضوئية، فحص 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AC2701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52BB7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EE4B9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0D6189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7D6BE7A3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F572B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E3E582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الاهتزازات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8C7C3A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2AAADF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التنظيف والتحقق من الدقة والتحقق من التوصيلات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8DFFE8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4350E5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273CC0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F676A7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871F89A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A24FF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19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0E2015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مقياس حرارة مزدوج بالتيار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958F9F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57AFA8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التنظيف وفحص الموضع وفحص الوصلة القارنة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9EB266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D2C165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F616C1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77D2E9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9EB3CF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5B154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C4CC6E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استشعار الرطوبة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8781C2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2DC1A7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مرشح جهاز الاستشعار لتنظيفه من الأوساخ والغبار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0EF55F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8C0BFD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58B707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51677B1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4EBDF351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8D938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260D7A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جهاز التحكم الرقمي المباشر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83D7A4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987FB2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المعايرة وفحص نقاط الضبط والتحقق من إدخالات قاعدة البيانات وفحص مشغلات المخمد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0BA3A4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35B1B2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2D5AB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BFE1D7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0D3E6C76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2C390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39489C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مفتاح التيار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4764EA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9B4B28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الموصلات وتنظفيها ومعاينتها بحثًا عن التلف وفحص التآكل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431350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ECBA3D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5580F5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E527AD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FF16F58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D397C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0671730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المرحل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956719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450817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الموصلات وتنظفيها ومعاينتها بحثًا عن التلف وفحص التآكل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F83F41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4372CB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3BAF16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75CBA12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84F60A5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493C4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09ABAF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محول تيار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B04B9D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F5ACBB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التيار الأساسي وفحص التشغيل والحمل المقدر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9461E7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720CC11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E581F6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5B9145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DFFFA8F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3B758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C17AE5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محول الجهد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388A06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B7DF32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الجهد الأساسي وفحص التشغيل والحمل المقدر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9E6A67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08D080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D791A5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49F3EE0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7123E4D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3BFC4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8499F0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العداد الذكي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B65F58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18A1CA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التيار والنظافة وأي ضرر وفحص الوظيفة والمعايرة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A7A2B3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BD933E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6A7FB9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356CB96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4FC96506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ECD03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4FB8E7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وحدات الإدخال والإخراج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1953A9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4F53E5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الحواف والتنظيف والتوصيلات والمعايرة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F64A1A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629BA4D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810C0E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5C41E4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73698239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3586F8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C87D89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المخمد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28D2CD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CFE03F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فحص الربط وحرية الحركة، والتنظيف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7EB7FF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097E62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E65BA2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0FA2CB9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223B6A3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B5B62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29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319A9F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حساس ضغط الهواء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99701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B6E37F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عمليات الفحص البصري والتحقق من الإغلاق المحكم والتوصيلات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E66B4A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52C8EE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09723A6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7E36A9F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3C042B0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22446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30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0A6542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أنظمة الإنذار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7F6E2A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5634C3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اختبار الإنذار، الإمداد بالطاقة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D6F780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85C782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1E7AB20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40BCCE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3CE302A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CB171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31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7413C8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شاشة جهاز التحكم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CBAB31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17498B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بيانات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112D8B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B113F4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3FB522E4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308631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84BF356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1A87A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32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CD428E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التشغيل والصيانة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232081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سنوياً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46C98C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التأكد من الوثائق الحالية، ضمان الجودة/ضبط الجودة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52E800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53F390E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20A8C0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29AB363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E778E87" w14:textId="77777777" w:rsidTr="005B4659">
        <w:trPr>
          <w:trHeight w:val="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4C300C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lastRenderedPageBreak/>
              <w:t>33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4801F0F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إمدادات الطاقة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D870F2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شهري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15DEF17" w14:textId="6FE44AB2" w:rsidR="007E2DF9" w:rsidRPr="00FD5C55" w:rsidRDefault="007E2DF9" w:rsidP="00C04E8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التحقق من جهد </w:t>
            </w:r>
            <w:r w:rsidR="00C04E89">
              <w:rPr>
                <w:rFonts w:cs="Arial" w:hint="cs"/>
                <w:color w:val="000000"/>
                <w:sz w:val="18"/>
                <w:szCs w:val="18"/>
                <w:rtl/>
                <w:lang w:eastAsia="ar"/>
              </w:rPr>
              <w:t>المنفذ الكهربائي</w:t>
            </w: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 xml:space="preserve"> في المواصفات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BAA129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2698A89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93" w:type="dxa"/>
            <w:shd w:val="clear" w:color="auto" w:fill="C6D9F1"/>
            <w:noWrap/>
            <w:vAlign w:val="bottom"/>
            <w:hideMark/>
          </w:tcPr>
          <w:p w14:paraId="4987778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  <w:tc>
          <w:tcPr>
            <w:tcW w:w="454" w:type="dxa"/>
            <w:shd w:val="clear" w:color="auto" w:fill="C6D9F1"/>
            <w:noWrap/>
            <w:vAlign w:val="bottom"/>
            <w:hideMark/>
          </w:tcPr>
          <w:p w14:paraId="6D00458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0277A0D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95B3D7"/>
            <w:noWrap/>
            <w:vAlign w:val="center"/>
            <w:hideMark/>
          </w:tcPr>
          <w:p w14:paraId="0BA3A617" w14:textId="77777777" w:rsidR="007E2DF9" w:rsidRPr="00FD5C55" w:rsidRDefault="007E2DF9" w:rsidP="005B4659">
            <w:pPr>
              <w:bidi/>
              <w:spacing w:before="40" w:after="40"/>
              <w:ind w:hanging="14"/>
              <w:jc w:val="left"/>
              <w:rPr>
                <w:rFonts w:cs="Arial"/>
                <w:b/>
                <w:bCs/>
                <w:color w:val="FFFFFF"/>
                <w:lang w:eastAsia="en-IN"/>
              </w:rPr>
            </w:pPr>
            <w:r w:rsidRPr="00FD5C55">
              <w:rPr>
                <w:rFonts w:cs="Arial"/>
                <w:b/>
                <w:bCs/>
                <w:rtl/>
                <w:lang w:eastAsia="ar"/>
              </w:rPr>
              <w:t>ملاحظات إضافية:</w:t>
            </w:r>
          </w:p>
        </w:tc>
      </w:tr>
      <w:tr w:rsidR="007E2DF9" w:rsidRPr="00FD5C55" w14:paraId="4FBDE797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25821952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0B12150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F2DB4DE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436A6638" w14:textId="7F7FE273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63E04E6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552A724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07807980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66C1D69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D2F31F5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3EE2D7B6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1F7A2D79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28DF954D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069C43E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33E665E3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17A30859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246F6AAA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615BBE5E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60197338" w14:textId="77777777" w:rsidTr="005B4659">
        <w:trPr>
          <w:trHeight w:val="20"/>
        </w:trPr>
        <w:tc>
          <w:tcPr>
            <w:tcW w:w="9895" w:type="dxa"/>
            <w:gridSpan w:val="8"/>
            <w:shd w:val="clear" w:color="auto" w:fill="auto"/>
            <w:noWrap/>
            <w:vAlign w:val="bottom"/>
            <w:hideMark/>
          </w:tcPr>
          <w:p w14:paraId="6483FCE5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  <w:p w14:paraId="3689D0BB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 </w:t>
            </w:r>
          </w:p>
        </w:tc>
      </w:tr>
      <w:tr w:rsidR="007E2DF9" w:rsidRPr="00FD5C55" w14:paraId="30B859B0" w14:textId="77777777" w:rsidTr="005B4659">
        <w:trPr>
          <w:trHeight w:val="20"/>
        </w:trPr>
        <w:tc>
          <w:tcPr>
            <w:tcW w:w="3635" w:type="dxa"/>
            <w:gridSpan w:val="3"/>
            <w:shd w:val="clear" w:color="auto" w:fill="auto"/>
            <w:noWrap/>
            <w:vAlign w:val="center"/>
            <w:hideMark/>
          </w:tcPr>
          <w:p w14:paraId="4B660AA7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إكمال العمل: نعم/لا</w:t>
            </w:r>
          </w:p>
          <w:p w14:paraId="24B3844F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260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15E783CC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التوقيع:</w:t>
            </w:r>
          </w:p>
          <w:p w14:paraId="6DB7EC5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  <w:p w14:paraId="43F1DD01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7E2DF9" w:rsidRPr="00FD5C55" w14:paraId="5EF51354" w14:textId="77777777" w:rsidTr="005B4659">
        <w:trPr>
          <w:trHeight w:val="20"/>
        </w:trPr>
        <w:tc>
          <w:tcPr>
            <w:tcW w:w="3635" w:type="dxa"/>
            <w:gridSpan w:val="3"/>
            <w:shd w:val="clear" w:color="auto" w:fill="auto"/>
            <w:noWrap/>
            <w:vAlign w:val="center"/>
            <w:hideMark/>
          </w:tcPr>
          <w:p w14:paraId="2B55851D" w14:textId="77777777" w:rsidR="007E2DF9" w:rsidRPr="00FD5C55" w:rsidRDefault="007E2DF9" w:rsidP="005B4659">
            <w:pPr>
              <w:bidi/>
              <w:ind w:hanging="12"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  <w:r w:rsidRPr="00FD5C55">
              <w:rPr>
                <w:rFonts w:cs="Arial"/>
                <w:color w:val="000000"/>
                <w:sz w:val="18"/>
                <w:szCs w:val="18"/>
                <w:rtl/>
                <w:lang w:eastAsia="ar"/>
              </w:rPr>
              <w:t>الاسم:</w:t>
            </w:r>
          </w:p>
          <w:p w14:paraId="0AE06AA7" w14:textId="77777777" w:rsidR="007E2DF9" w:rsidRPr="00FD5C55" w:rsidRDefault="007E2DF9" w:rsidP="005B4659">
            <w:pPr>
              <w:bidi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260" w:type="dxa"/>
            <w:gridSpan w:val="5"/>
            <w:vMerge/>
            <w:shd w:val="clear" w:color="auto" w:fill="auto"/>
            <w:noWrap/>
            <w:vAlign w:val="center"/>
            <w:hideMark/>
          </w:tcPr>
          <w:p w14:paraId="5E683639" w14:textId="77777777" w:rsidR="007E2DF9" w:rsidRPr="00FD5C55" w:rsidRDefault="007E2DF9" w:rsidP="005B4659">
            <w:pPr>
              <w:bidi/>
              <w:jc w:val="left"/>
              <w:rPr>
                <w:rFonts w:cs="Arial"/>
                <w:color w:val="000000"/>
                <w:sz w:val="18"/>
                <w:szCs w:val="18"/>
                <w:lang w:eastAsia="en-IN"/>
              </w:rPr>
            </w:pPr>
          </w:p>
        </w:tc>
      </w:tr>
    </w:tbl>
    <w:p w14:paraId="7AF3698F" w14:textId="77777777" w:rsidR="007E2DF9" w:rsidRPr="00FD5C55" w:rsidRDefault="007E2DF9" w:rsidP="007E2DF9">
      <w:pPr>
        <w:bidi/>
      </w:pPr>
    </w:p>
    <w:p w14:paraId="6725904D" w14:textId="77777777" w:rsidR="007E2DF9" w:rsidRPr="006B472E" w:rsidRDefault="007E2DF9" w:rsidP="007E2DF9">
      <w:pPr>
        <w:keepNext/>
        <w:tabs>
          <w:tab w:val="left" w:pos="936"/>
        </w:tabs>
        <w:bidi/>
        <w:spacing w:after="60"/>
        <w:jc w:val="left"/>
        <w:outlineLvl w:val="1"/>
        <w:rPr>
          <w:rFonts w:ascii="Arial Bold" w:hAnsi="Arial Bold" w:cs="Arial"/>
          <w:b/>
          <w:sz w:val="24"/>
        </w:rPr>
      </w:pPr>
    </w:p>
    <w:p w14:paraId="271DD5D5" w14:textId="77777777" w:rsidR="007E2DF9" w:rsidRDefault="007E2DF9" w:rsidP="007E2DF9">
      <w:pPr>
        <w:pStyle w:val="AttachmentHeading"/>
        <w:bidi/>
      </w:pPr>
    </w:p>
    <w:p w14:paraId="3EA10985" w14:textId="77777777" w:rsidR="007E2DF9" w:rsidRPr="000E2F00" w:rsidRDefault="007E2DF9" w:rsidP="007E2DF9">
      <w:pPr>
        <w:bidi/>
      </w:pPr>
    </w:p>
    <w:p w14:paraId="2DD046BD" w14:textId="77777777" w:rsidR="008347D3" w:rsidRPr="008347D3" w:rsidRDefault="008347D3" w:rsidP="008347D3">
      <w:pPr>
        <w:bidi/>
      </w:pPr>
    </w:p>
    <w:p w14:paraId="0AB55EFB" w14:textId="77777777" w:rsidR="008347D3" w:rsidRPr="008347D3" w:rsidRDefault="008347D3" w:rsidP="008347D3">
      <w:pPr>
        <w:bidi/>
      </w:pPr>
    </w:p>
    <w:p w14:paraId="62EF3C06" w14:textId="77777777" w:rsidR="008347D3" w:rsidRPr="008347D3" w:rsidRDefault="008347D3" w:rsidP="008347D3">
      <w:pPr>
        <w:bidi/>
      </w:pPr>
    </w:p>
    <w:p w14:paraId="0ED5FDA4" w14:textId="77777777" w:rsidR="008347D3" w:rsidRPr="008347D3" w:rsidRDefault="008347D3" w:rsidP="008347D3">
      <w:pPr>
        <w:bidi/>
      </w:pPr>
    </w:p>
    <w:p w14:paraId="6654CAB8" w14:textId="77777777" w:rsidR="008347D3" w:rsidRPr="008347D3" w:rsidRDefault="008347D3" w:rsidP="008347D3">
      <w:pPr>
        <w:bidi/>
      </w:pPr>
    </w:p>
    <w:p w14:paraId="2469F505" w14:textId="5A8839DF" w:rsidR="008347D3" w:rsidRPr="008347D3" w:rsidRDefault="008347D3" w:rsidP="008347D3">
      <w:pPr>
        <w:bidi/>
      </w:pPr>
    </w:p>
    <w:p w14:paraId="0B8F225E" w14:textId="77777777" w:rsidR="008347D3" w:rsidRPr="008347D3" w:rsidRDefault="008347D3" w:rsidP="008347D3">
      <w:pPr>
        <w:bidi/>
      </w:pPr>
    </w:p>
    <w:p w14:paraId="0C903306" w14:textId="77777777" w:rsidR="008347D3" w:rsidRPr="008347D3" w:rsidRDefault="008347D3" w:rsidP="008347D3">
      <w:pPr>
        <w:bidi/>
      </w:pPr>
    </w:p>
    <w:p w14:paraId="52FF2676" w14:textId="77777777" w:rsidR="008347D3" w:rsidRPr="008347D3" w:rsidRDefault="008347D3" w:rsidP="008347D3">
      <w:pPr>
        <w:bidi/>
      </w:pPr>
    </w:p>
    <w:p w14:paraId="2E39E006" w14:textId="6376002A" w:rsidR="00A40481" w:rsidRPr="008347D3" w:rsidRDefault="008347D3" w:rsidP="008347D3">
      <w:pPr>
        <w:tabs>
          <w:tab w:val="left" w:pos="6750"/>
        </w:tabs>
        <w:bidi/>
      </w:pPr>
      <w:r>
        <w:rPr>
          <w:rtl/>
          <w:lang w:eastAsia="ar"/>
        </w:rPr>
        <w:tab/>
      </w:r>
    </w:p>
    <w:sectPr w:rsidR="00A40481" w:rsidRPr="008347D3" w:rsidSect="00832676">
      <w:headerReference w:type="default" r:id="rId11"/>
      <w:footerReference w:type="default" r:id="rId12"/>
      <w:pgSz w:w="11907" w:h="16840" w:code="9"/>
      <w:pgMar w:top="1094" w:right="1138" w:bottom="1080" w:left="1411" w:header="432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4410" w14:textId="77777777" w:rsidR="00160938" w:rsidRDefault="00160938">
      <w:r>
        <w:separator/>
      </w:r>
    </w:p>
    <w:p w14:paraId="1DD61393" w14:textId="77777777" w:rsidR="00160938" w:rsidRDefault="00160938"/>
  </w:endnote>
  <w:endnote w:type="continuationSeparator" w:id="0">
    <w:p w14:paraId="45785B6B" w14:textId="77777777" w:rsidR="00160938" w:rsidRDefault="00160938">
      <w:r>
        <w:continuationSeparator/>
      </w:r>
    </w:p>
    <w:p w14:paraId="3557EC3E" w14:textId="77777777" w:rsidR="00160938" w:rsidRDefault="00160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8347D3">
    <w:pPr>
      <w:pStyle w:val="Footer"/>
      <w:bidi/>
      <w:jc w:val="center"/>
      <w:rPr>
        <w:sz w:val="16"/>
        <w:szCs w:val="16"/>
        <w:lang w:val="en-AU"/>
      </w:rPr>
    </w:pPr>
  </w:p>
  <w:p w14:paraId="28AE2210" w14:textId="046C6D55" w:rsidR="009210BF" w:rsidRDefault="00160938" w:rsidP="00F33789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center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B75C0">
          <w:rPr>
            <w:sz w:val="16"/>
            <w:szCs w:val="16"/>
            <w:lang w:val="en-AU"/>
          </w:rPr>
          <w:t>EOM-ZM0-TP-00006</w:t>
        </w:r>
        <w:r w:rsidR="00F33789">
          <w:rPr>
            <w:sz w:val="16"/>
            <w:szCs w:val="16"/>
            <w:lang w:val="en-AU"/>
          </w:rPr>
          <w:t>9</w:t>
        </w:r>
        <w:r w:rsidR="007E6236">
          <w:rPr>
            <w:sz w:val="16"/>
            <w:szCs w:val="16"/>
            <w:lang w:val="en-AU"/>
          </w:rPr>
          <w:t>-AR</w:t>
        </w:r>
        <w:r w:rsidR="00706748">
          <w:rPr>
            <w:sz w:val="16"/>
            <w:szCs w:val="16"/>
          </w:rPr>
          <w:t xml:space="preserve"> </w:t>
        </w:r>
        <w:r w:rsidR="005B75C0">
          <w:rPr>
            <w:sz w:val="16"/>
            <w:szCs w:val="16"/>
            <w:lang w:val="en-AU"/>
          </w:rPr>
          <w:t>Rev 000</w:t>
        </w:r>
      </w:sdtContent>
    </w:sdt>
    <w:r w:rsidR="00FE59D9">
      <w:rPr>
        <w:sz w:val="16"/>
        <w:szCs w:val="16"/>
        <w:rtl/>
        <w:lang w:eastAsia="ar"/>
      </w:rPr>
      <w:t xml:space="preserve"> </w:t>
    </w:r>
    <w:r w:rsidR="008347D3">
      <w:rPr>
        <w:rtl/>
        <w:lang w:eastAsia="ar"/>
      </w:rPr>
      <w:tab/>
      <w:t xml:space="preserve">                </w:t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8347D3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302DCE">
      <w:rPr>
        <w:noProof/>
        <w:sz w:val="16"/>
        <w:szCs w:val="16"/>
        <w:rtl/>
        <w:lang w:eastAsia="ar"/>
      </w:rPr>
      <w:t>1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302DCE">
      <w:rPr>
        <w:noProof/>
        <w:sz w:val="16"/>
        <w:szCs w:val="16"/>
        <w:rtl/>
        <w:lang w:eastAsia="ar"/>
      </w:rPr>
      <w:t>2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8347D3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 وقد تُصبح غير محدثة. لذا يُرجى الرجوع إلى نظام إدارة المحتوى المؤسسي الحالي للاطلاع على النسخة الأخيرة.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6D10" w14:textId="77777777" w:rsidR="00160938" w:rsidRDefault="00160938">
      <w:r>
        <w:separator/>
      </w:r>
    </w:p>
    <w:p w14:paraId="7100E610" w14:textId="77777777" w:rsidR="00160938" w:rsidRDefault="00160938"/>
  </w:footnote>
  <w:footnote w:type="continuationSeparator" w:id="0">
    <w:p w14:paraId="3246FD80" w14:textId="77777777" w:rsidR="00160938" w:rsidRDefault="00160938">
      <w:r>
        <w:continuationSeparator/>
      </w:r>
    </w:p>
    <w:p w14:paraId="6877E307" w14:textId="77777777" w:rsidR="00160938" w:rsidRDefault="001609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8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8347D3">
      <w:trPr>
        <w:jc w:val="center"/>
      </w:trPr>
      <w:tc>
        <w:tcPr>
          <w:tcW w:w="2070" w:type="dxa"/>
        </w:tcPr>
        <w:p w14:paraId="01975BF5" w14:textId="6FD964DD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710D8E1B" w:rsidR="009210BF" w:rsidRPr="006A25F8" w:rsidRDefault="00826A6F" w:rsidP="00F33789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826A6F">
            <w:rPr>
              <w:kern w:val="32"/>
              <w:sz w:val="24"/>
              <w:szCs w:val="24"/>
              <w:rtl/>
              <w:lang w:eastAsia="ar"/>
            </w:rPr>
            <w:t xml:space="preserve">نموذج الجدول الزمني للصيانة المخطط لها لأنظمة القياس والتحكم - المرافق </w:t>
          </w:r>
          <w:r w:rsidR="00F33789">
            <w:rPr>
              <w:rFonts w:hint="cs"/>
              <w:kern w:val="32"/>
              <w:sz w:val="24"/>
              <w:szCs w:val="24"/>
              <w:rtl/>
              <w:lang w:eastAsia="ar"/>
            </w:rPr>
            <w:t>البلدية</w:t>
          </w:r>
        </w:p>
      </w:tc>
    </w:tr>
  </w:tbl>
  <w:p w14:paraId="0FE4F66F" w14:textId="78B7E7DF" w:rsidR="009210BF" w:rsidRPr="005B75C0" w:rsidRDefault="005B75C0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CC3AF6C" wp14:editId="44959C1A">
          <wp:simplePos x="0" y="0"/>
          <wp:positionH relativeFrom="column">
            <wp:posOffset>-701040</wp:posOffset>
          </wp:positionH>
          <wp:positionV relativeFrom="paragraph">
            <wp:posOffset>-581660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3CF9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4DB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124A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92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04B8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938"/>
    <w:rsid w:val="001609A9"/>
    <w:rsid w:val="00160E0A"/>
    <w:rsid w:val="00161A52"/>
    <w:rsid w:val="00162A55"/>
    <w:rsid w:val="001657C6"/>
    <w:rsid w:val="00165D8F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BC8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EB0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24A4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0D22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3283"/>
    <w:rsid w:val="0024527D"/>
    <w:rsid w:val="00245C77"/>
    <w:rsid w:val="00246C3A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BDC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DCE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1A4C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778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6C81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04EA"/>
    <w:rsid w:val="00491CAA"/>
    <w:rsid w:val="00492642"/>
    <w:rsid w:val="0049398F"/>
    <w:rsid w:val="00494AA0"/>
    <w:rsid w:val="00494ADB"/>
    <w:rsid w:val="0049722F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C71C4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B75C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074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566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748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724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6DD4"/>
    <w:rsid w:val="007D762A"/>
    <w:rsid w:val="007E0CB3"/>
    <w:rsid w:val="007E10A3"/>
    <w:rsid w:val="007E250F"/>
    <w:rsid w:val="007E2DF9"/>
    <w:rsid w:val="007E3C04"/>
    <w:rsid w:val="007E3C29"/>
    <w:rsid w:val="007E532F"/>
    <w:rsid w:val="007E6236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05B77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26A6F"/>
    <w:rsid w:val="008300FC"/>
    <w:rsid w:val="00831D40"/>
    <w:rsid w:val="00832676"/>
    <w:rsid w:val="00832D3B"/>
    <w:rsid w:val="00832DFB"/>
    <w:rsid w:val="00833C12"/>
    <w:rsid w:val="00833E99"/>
    <w:rsid w:val="0083454D"/>
    <w:rsid w:val="00834669"/>
    <w:rsid w:val="008347B6"/>
    <w:rsid w:val="008347D3"/>
    <w:rsid w:val="0083570F"/>
    <w:rsid w:val="00835C6A"/>
    <w:rsid w:val="0083645C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568C3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093A"/>
    <w:rsid w:val="009115F9"/>
    <w:rsid w:val="009141EB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2866"/>
    <w:rsid w:val="0096398D"/>
    <w:rsid w:val="009640B3"/>
    <w:rsid w:val="00965531"/>
    <w:rsid w:val="00967B24"/>
    <w:rsid w:val="0097092A"/>
    <w:rsid w:val="00970BBA"/>
    <w:rsid w:val="00970F82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1622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6524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ABA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6B07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0B50"/>
    <w:rsid w:val="00AA17AD"/>
    <w:rsid w:val="00AA1A6F"/>
    <w:rsid w:val="00AA2558"/>
    <w:rsid w:val="00AA2E6A"/>
    <w:rsid w:val="00AA3CD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1565"/>
    <w:rsid w:val="00AF16E1"/>
    <w:rsid w:val="00AF1B09"/>
    <w:rsid w:val="00AF2843"/>
    <w:rsid w:val="00AF53D8"/>
    <w:rsid w:val="00AF674E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85EA5"/>
    <w:rsid w:val="00B9066D"/>
    <w:rsid w:val="00B90EF9"/>
    <w:rsid w:val="00B9134B"/>
    <w:rsid w:val="00B92BC0"/>
    <w:rsid w:val="00B92F64"/>
    <w:rsid w:val="00B93C35"/>
    <w:rsid w:val="00B94C40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4E89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109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3B99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57B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4714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1F02"/>
    <w:rsid w:val="00EB3AF6"/>
    <w:rsid w:val="00EB58E6"/>
    <w:rsid w:val="00EB6E00"/>
    <w:rsid w:val="00EB7869"/>
    <w:rsid w:val="00EB7AE8"/>
    <w:rsid w:val="00EB7C9C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C73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789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3A79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5C3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07124A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07124A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07124A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07124A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07124A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07124A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07124A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07124A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07124A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07124A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07124A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3BFBC72C-22C6-4DEF-AB10-6E4A3C3E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34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2834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EOM-ZM0-TP-000069-AR Rev 000</dc:subject>
  <dc:creator>Rivamonte, Leonnito (RMP)</dc:creator>
  <cp:keywords>ᅟ</cp:keywords>
  <cp:lastModifiedBy>جانسيل سالدانا  Jancil Saldhana</cp:lastModifiedBy>
  <cp:revision>7</cp:revision>
  <cp:lastPrinted>2017-10-17T10:11:00Z</cp:lastPrinted>
  <dcterms:created xsi:type="dcterms:W3CDTF">2021-08-22T20:21:00Z</dcterms:created>
  <dcterms:modified xsi:type="dcterms:W3CDTF">2021-12-22T07:44:00Z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